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B3" w:rsidRDefault="007870C1" w:rsidP="00320920">
      <w:pPr>
        <w:tabs>
          <w:tab w:val="left" w:pos="7266"/>
        </w:tabs>
        <w:spacing w:after="0" w:line="240" w:lineRule="auto"/>
        <w:rPr>
          <w:rFonts w:ascii="Times New Roman" w:hAnsi="Times New Roman" w:cs="Times New Roman"/>
        </w:rPr>
      </w:pPr>
      <w:r>
        <w:rPr>
          <w:rFonts w:ascii="Times New Roman" w:hAnsi="Times New Roman" w:cs="Times New Roman"/>
        </w:rPr>
        <w:t xml:space="preserve">       г. Владимир</w:t>
      </w:r>
      <w:r>
        <w:rPr>
          <w:rFonts w:ascii="Times New Roman" w:hAnsi="Times New Roman" w:cs="Times New Roman"/>
        </w:rPr>
        <w:tab/>
        <w:t xml:space="preserve">          </w:t>
      </w:r>
    </w:p>
    <w:p w:rsidR="00205C4A" w:rsidRDefault="007870C1" w:rsidP="005D37B3">
      <w:pPr>
        <w:spacing w:after="0" w:line="240" w:lineRule="auto"/>
        <w:jc w:val="center"/>
        <w:rPr>
          <w:rFonts w:ascii="Times New Roman" w:hAnsi="Times New Roman" w:cs="Times New Roman"/>
        </w:rPr>
      </w:pPr>
      <w:r>
        <w:rPr>
          <w:rFonts w:ascii="Times New Roman" w:hAnsi="Times New Roman" w:cs="Times New Roman"/>
        </w:rPr>
        <w:t xml:space="preserve">Договор </w:t>
      </w:r>
      <w:r w:rsidR="00205C4A">
        <w:rPr>
          <w:rFonts w:ascii="Times New Roman" w:hAnsi="Times New Roman" w:cs="Times New Roman"/>
        </w:rPr>
        <w:t xml:space="preserve"> </w:t>
      </w:r>
    </w:p>
    <w:p w:rsidR="005D37B3" w:rsidRDefault="005D37B3" w:rsidP="005D37B3">
      <w:pPr>
        <w:spacing w:after="0" w:line="240" w:lineRule="auto"/>
        <w:jc w:val="center"/>
        <w:rPr>
          <w:rFonts w:ascii="Times New Roman" w:hAnsi="Times New Roman" w:cs="Times New Roman"/>
        </w:rPr>
      </w:pPr>
      <w:r>
        <w:rPr>
          <w:rFonts w:ascii="Times New Roman" w:hAnsi="Times New Roman" w:cs="Times New Roman"/>
        </w:rPr>
        <w:t>об оказании услуг связи</w:t>
      </w:r>
    </w:p>
    <w:p w:rsidR="005D37B3" w:rsidRDefault="005D37B3" w:rsidP="005D37B3">
      <w:pPr>
        <w:spacing w:after="0" w:line="240" w:lineRule="auto"/>
        <w:jc w:val="center"/>
        <w:rPr>
          <w:rFonts w:ascii="Times New Roman" w:hAnsi="Times New Roman" w:cs="Times New Roman"/>
        </w:rPr>
      </w:pPr>
    </w:p>
    <w:p w:rsidR="00A027BC" w:rsidRPr="005D37B3" w:rsidRDefault="00E0356B" w:rsidP="005D37B3">
      <w:pPr>
        <w:spacing w:after="0" w:line="240" w:lineRule="auto"/>
        <w:rPr>
          <w:rFonts w:ascii="Times New Roman" w:hAnsi="Times New Roman" w:cs="Times New Roman"/>
        </w:rPr>
      </w:pPr>
      <w:r w:rsidRPr="005D37B3">
        <w:rPr>
          <w:rFonts w:ascii="Times New Roman" w:hAnsi="Times New Roman" w:cs="Times New Roman"/>
        </w:rPr>
        <w:t xml:space="preserve">Индивидуальный предприниматель </w:t>
      </w:r>
      <w:r w:rsidRPr="005D37B3">
        <w:rPr>
          <w:rFonts w:ascii="Times New Roman" w:hAnsi="Times New Roman" w:cs="Times New Roman"/>
          <w:b/>
        </w:rPr>
        <w:t>Танчук Марина Николаевна</w:t>
      </w:r>
      <w:r w:rsidRPr="005D37B3">
        <w:rPr>
          <w:rFonts w:ascii="Times New Roman" w:hAnsi="Times New Roman" w:cs="Times New Roman"/>
        </w:rPr>
        <w:t>, именуемый  в дальнейшем "</w:t>
      </w:r>
      <w:r w:rsidRPr="005D37B3">
        <w:rPr>
          <w:rFonts w:ascii="Times New Roman" w:hAnsi="Times New Roman" w:cs="Times New Roman"/>
          <w:b/>
        </w:rPr>
        <w:t>Оператор</w:t>
      </w:r>
      <w:r w:rsidRPr="005D37B3">
        <w:rPr>
          <w:rFonts w:ascii="Times New Roman" w:hAnsi="Times New Roman" w:cs="Times New Roman"/>
        </w:rPr>
        <w:t xml:space="preserve">", действующий  на основании свидетельства  </w:t>
      </w:r>
      <w:r w:rsidRPr="005D37B3">
        <w:rPr>
          <w:rFonts w:ascii="Times New Roman" w:hAnsi="Times New Roman" w:cs="Times New Roman"/>
          <w:b/>
        </w:rPr>
        <w:t>50 № 010961308</w:t>
      </w:r>
      <w:r w:rsidRPr="005D37B3">
        <w:rPr>
          <w:rFonts w:ascii="Times New Roman" w:hAnsi="Times New Roman" w:cs="Times New Roman"/>
        </w:rPr>
        <w:t xml:space="preserve"> и лицензий сфере связи </w:t>
      </w:r>
      <w:r w:rsidR="00967190" w:rsidRPr="005D37B3">
        <w:rPr>
          <w:rFonts w:ascii="Times New Roman" w:hAnsi="Times New Roman" w:cs="Times New Roman"/>
          <w:b/>
        </w:rPr>
        <w:t>№ 117735,№123567</w:t>
      </w:r>
      <w:r w:rsidRPr="005D37B3">
        <w:rPr>
          <w:rFonts w:ascii="Times New Roman" w:hAnsi="Times New Roman" w:cs="Times New Roman"/>
        </w:rPr>
        <w:t xml:space="preserve"> Выданных Федеральной службой по надзору в сфере связи, информационных технологий и массовых коммуникаций публикует настоящий договор, являющийся публичным договором-оф</w:t>
      </w:r>
      <w:r w:rsidR="00417559">
        <w:rPr>
          <w:rFonts w:ascii="Times New Roman" w:hAnsi="Times New Roman" w:cs="Times New Roman"/>
        </w:rPr>
        <w:t>е</w:t>
      </w:r>
      <w:r w:rsidR="007870C1">
        <w:rPr>
          <w:rFonts w:ascii="Times New Roman" w:hAnsi="Times New Roman" w:cs="Times New Roman"/>
        </w:rPr>
        <w:t>ртой (предложением)</w:t>
      </w:r>
      <w:r w:rsidR="00417559">
        <w:rPr>
          <w:rFonts w:ascii="Times New Roman" w:hAnsi="Times New Roman" w:cs="Times New Roman"/>
        </w:rPr>
        <w:t xml:space="preserve"> юридическим</w:t>
      </w:r>
      <w:r w:rsidRPr="005D37B3">
        <w:rPr>
          <w:rFonts w:ascii="Times New Roman" w:hAnsi="Times New Roman" w:cs="Times New Roman"/>
        </w:rPr>
        <w:t xml:space="preserve"> лиц</w:t>
      </w:r>
      <w:r w:rsidR="00417559">
        <w:rPr>
          <w:rFonts w:ascii="Times New Roman" w:hAnsi="Times New Roman" w:cs="Times New Roman"/>
        </w:rPr>
        <w:t>ам</w:t>
      </w:r>
      <w:r w:rsidRPr="005D37B3">
        <w:rPr>
          <w:rFonts w:ascii="Times New Roman" w:hAnsi="Times New Roman" w:cs="Times New Roman"/>
        </w:rPr>
        <w:t xml:space="preserve"> </w:t>
      </w:r>
      <w:r w:rsidR="001E4692" w:rsidRPr="005D37B3">
        <w:rPr>
          <w:rFonts w:ascii="Times New Roman" w:hAnsi="Times New Roman" w:cs="Times New Roman"/>
        </w:rPr>
        <w:t>и</w:t>
      </w:r>
      <w:r w:rsidR="004D6CF1" w:rsidRPr="005D37B3">
        <w:rPr>
          <w:rFonts w:ascii="Times New Roman" w:hAnsi="Times New Roman" w:cs="Times New Roman"/>
        </w:rPr>
        <w:t xml:space="preserve"> </w:t>
      </w:r>
      <w:r w:rsidR="007870C1">
        <w:rPr>
          <w:rFonts w:ascii="Times New Roman" w:hAnsi="Times New Roman" w:cs="Times New Roman"/>
        </w:rPr>
        <w:t>_________________________________ ______________</w:t>
      </w:r>
      <w:r w:rsidR="00891C38" w:rsidRPr="005D37B3">
        <w:rPr>
          <w:rFonts w:ascii="Times New Roman" w:hAnsi="Times New Roman" w:cs="Times New Roman"/>
        </w:rPr>
        <w:t>(</w:t>
      </w:r>
      <w:r w:rsidR="00DF4B22" w:rsidRPr="005D37B3">
        <w:rPr>
          <w:rFonts w:ascii="Times New Roman" w:hAnsi="Times New Roman" w:cs="Times New Roman"/>
        </w:rPr>
        <w:t>ОГР</w:t>
      </w:r>
      <w:r w:rsidR="007C49E8">
        <w:rPr>
          <w:rFonts w:ascii="Times New Roman" w:hAnsi="Times New Roman" w:cs="Times New Roman"/>
        </w:rPr>
        <w:t>Н</w:t>
      </w:r>
      <w:r w:rsidR="009C17A7">
        <w:rPr>
          <w:rFonts w:ascii="Times New Roman" w:hAnsi="Times New Roman" w:cs="Times New Roman"/>
        </w:rPr>
        <w:t xml:space="preserve"> </w:t>
      </w:r>
      <w:r w:rsidR="007870C1">
        <w:rPr>
          <w:rFonts w:ascii="Times New Roman" w:hAnsi="Times New Roman" w:cs="Times New Roman"/>
        </w:rPr>
        <w:t>___________________________</w:t>
      </w:r>
      <w:r w:rsidR="00DD6279" w:rsidRPr="005D37B3">
        <w:rPr>
          <w:rFonts w:ascii="Times New Roman" w:hAnsi="Times New Roman" w:cs="Times New Roman"/>
        </w:rPr>
        <w:t>, ИНН</w:t>
      </w:r>
      <w:r w:rsidR="007870C1">
        <w:rPr>
          <w:rFonts w:ascii="Times New Roman" w:hAnsi="Times New Roman" w:cs="Times New Roman"/>
        </w:rPr>
        <w:t>_______________________________</w:t>
      </w:r>
      <w:r w:rsidR="00BD6134" w:rsidRPr="005D37B3">
        <w:rPr>
          <w:rFonts w:ascii="Times New Roman" w:hAnsi="Times New Roman" w:cs="Times New Roman"/>
        </w:rPr>
        <w:t>)</w:t>
      </w:r>
      <w:r w:rsidR="00502303" w:rsidRPr="005D37B3">
        <w:rPr>
          <w:rFonts w:ascii="Times New Roman" w:hAnsi="Times New Roman" w:cs="Times New Roman"/>
        </w:rPr>
        <w:t>,</w:t>
      </w:r>
      <w:r w:rsidR="00196B54" w:rsidRPr="005D37B3">
        <w:rPr>
          <w:rFonts w:ascii="Times New Roman" w:hAnsi="Times New Roman" w:cs="Times New Roman"/>
        </w:rPr>
        <w:t xml:space="preserve"> </w:t>
      </w:r>
      <w:r w:rsidR="00502303" w:rsidRPr="005D37B3">
        <w:rPr>
          <w:rFonts w:ascii="Times New Roman" w:hAnsi="Times New Roman" w:cs="Times New Roman"/>
        </w:rPr>
        <w:t xml:space="preserve">именуемый  в дальнейшем </w:t>
      </w:r>
      <w:r w:rsidR="00502303" w:rsidRPr="005D37B3">
        <w:rPr>
          <w:rFonts w:ascii="Times New Roman" w:hAnsi="Times New Roman" w:cs="Times New Roman"/>
          <w:b/>
        </w:rPr>
        <w:t>"Абонент"</w:t>
      </w:r>
      <w:r w:rsidR="00502303" w:rsidRPr="005D37B3">
        <w:rPr>
          <w:rFonts w:ascii="Times New Roman" w:hAnsi="Times New Roman" w:cs="Times New Roman"/>
          <w:color w:val="000000"/>
          <w:spacing w:val="-2"/>
        </w:rPr>
        <w:t>,</w:t>
      </w:r>
      <w:r w:rsidR="00AA63D4" w:rsidRPr="005D37B3">
        <w:rPr>
          <w:rFonts w:ascii="Times New Roman" w:hAnsi="Times New Roman" w:cs="Times New Roman"/>
          <w:color w:val="000000"/>
          <w:spacing w:val="-2"/>
        </w:rPr>
        <w:t xml:space="preserve"> </w:t>
      </w:r>
      <w:r w:rsidR="00A027BC" w:rsidRPr="005D37B3">
        <w:rPr>
          <w:rFonts w:ascii="Times New Roman" w:hAnsi="Times New Roman" w:cs="Times New Roman"/>
          <w:color w:val="000000"/>
          <w:spacing w:val="-2"/>
        </w:rPr>
        <w:t xml:space="preserve">заключили </w:t>
      </w:r>
      <w:r w:rsidR="00A027BC" w:rsidRPr="005D37B3">
        <w:rPr>
          <w:rFonts w:ascii="Times New Roman" w:hAnsi="Times New Roman" w:cs="Times New Roman"/>
          <w:bCs/>
          <w:color w:val="000000"/>
          <w:spacing w:val="-2"/>
        </w:rPr>
        <w:t>настоящий</w:t>
      </w:r>
      <w:r w:rsidR="00A027BC" w:rsidRPr="005D37B3">
        <w:rPr>
          <w:rFonts w:ascii="Times New Roman" w:hAnsi="Times New Roman" w:cs="Times New Roman"/>
          <w:b/>
          <w:bCs/>
          <w:color w:val="000000"/>
          <w:spacing w:val="-2"/>
        </w:rPr>
        <w:t xml:space="preserve"> </w:t>
      </w:r>
      <w:r w:rsidR="00A027BC" w:rsidRPr="005D37B3">
        <w:rPr>
          <w:rFonts w:ascii="Times New Roman" w:hAnsi="Times New Roman" w:cs="Times New Roman"/>
          <w:color w:val="000000"/>
          <w:spacing w:val="-2"/>
        </w:rPr>
        <w:t>Договор о нижеследующем:</w:t>
      </w:r>
    </w:p>
    <w:p w:rsidR="00C44255" w:rsidRPr="00C44255"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1. Предмет Договора и порядок его заключения.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1.1 Предметом Договора является предоставление Оператором Абоненту услуг передачи данных, услуг телематических служб, услуг доступа к глобальной сети Интернет и др.</w:t>
      </w:r>
      <w:r w:rsidR="00967190">
        <w:rPr>
          <w:rFonts w:ascii="Times New Roman" w:hAnsi="Times New Roman" w:cs="Times New Roman"/>
        </w:rPr>
        <w:t xml:space="preserve"> по адресу </w:t>
      </w:r>
      <w:r w:rsidR="007870C1">
        <w:rPr>
          <w:rFonts w:ascii="Times New Roman" w:hAnsi="Times New Roman" w:cs="Times New Roman"/>
        </w:rPr>
        <w:t>_______________________________________</w:t>
      </w:r>
      <w:r w:rsidRPr="001E4692">
        <w:rPr>
          <w:rFonts w:ascii="Times New Roman" w:hAnsi="Times New Roman" w:cs="Times New Roman"/>
        </w:rPr>
        <w:t xml:space="preserve">(в дальнейшем - "Услуги") по выделенной линии в соответствии с Условиями предоставления Услуг (Приложение 1) и надлежащая оплата этих услуг Абонентом согласно действующему Прейскуранту (Приложение 2). Полный перечень услуг, предоставляемых Абоненту по настоящему Договору, и их стоимость приведен в Приложении 2.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1.2 Свидетельством полного и безоговорочного принятия условий настоящего Договора (акцептом) является осуществление процедуры регистрации, заключающейся в предоставлении Оператору заполненной регистрационной формы "Сведения об Абоненте" и присвоении Абоненту Персонал</w:t>
      </w:r>
      <w:r w:rsidR="007870C1">
        <w:rPr>
          <w:rFonts w:ascii="Times New Roman" w:hAnsi="Times New Roman" w:cs="Times New Roman"/>
        </w:rPr>
        <w:t xml:space="preserve">ьного идентификационного номера, </w:t>
      </w:r>
      <w:r w:rsidR="00B20763">
        <w:rPr>
          <w:rFonts w:ascii="Times New Roman" w:hAnsi="Times New Roman" w:cs="Times New Roman"/>
        </w:rPr>
        <w:t>и</w:t>
      </w:r>
      <w:r w:rsidR="007870C1">
        <w:rPr>
          <w:rFonts w:ascii="Times New Roman" w:hAnsi="Times New Roman" w:cs="Times New Roman"/>
        </w:rPr>
        <w:t>де</w:t>
      </w:r>
      <w:r w:rsidR="00B20763">
        <w:rPr>
          <w:rFonts w:ascii="Times New Roman" w:hAnsi="Times New Roman" w:cs="Times New Roman"/>
        </w:rPr>
        <w:t>н</w:t>
      </w:r>
      <w:r w:rsidR="007870C1">
        <w:rPr>
          <w:rFonts w:ascii="Times New Roman" w:hAnsi="Times New Roman" w:cs="Times New Roman"/>
        </w:rPr>
        <w:t xml:space="preserve">тификационных данных </w:t>
      </w:r>
      <w:r w:rsidR="00B20763">
        <w:rPr>
          <w:rFonts w:ascii="Times New Roman" w:hAnsi="Times New Roman" w:cs="Times New Roman"/>
        </w:rPr>
        <w:t>логина и пароля.</w:t>
      </w:r>
      <w:r w:rsidRPr="001E4692">
        <w:rPr>
          <w:rFonts w:ascii="Times New Roman" w:hAnsi="Times New Roman" w:cs="Times New Roman"/>
        </w:rPr>
        <w:t xml:space="preserve"> </w:t>
      </w:r>
    </w:p>
    <w:p w:rsidR="00E0356B" w:rsidRDefault="00B20763" w:rsidP="00C44255">
      <w:pPr>
        <w:spacing w:after="0" w:line="240" w:lineRule="auto"/>
        <w:rPr>
          <w:rFonts w:ascii="Times New Roman" w:hAnsi="Times New Roman" w:cs="Times New Roman"/>
        </w:rPr>
      </w:pPr>
      <w:r>
        <w:rPr>
          <w:rFonts w:ascii="Times New Roman" w:hAnsi="Times New Roman" w:cs="Times New Roman"/>
        </w:rPr>
        <w:t>1.3 Ю</w:t>
      </w:r>
      <w:r w:rsidR="00AA63D4" w:rsidRPr="001E4692">
        <w:rPr>
          <w:rFonts w:ascii="Times New Roman" w:hAnsi="Times New Roman" w:cs="Times New Roman"/>
        </w:rPr>
        <w:t>ридическое</w:t>
      </w:r>
      <w:r w:rsidR="00E0356B" w:rsidRPr="001E4692">
        <w:rPr>
          <w:rFonts w:ascii="Times New Roman" w:hAnsi="Times New Roman" w:cs="Times New Roman"/>
        </w:rPr>
        <w:t xml:space="preserve"> лицо, имеющее техническую возможность получения Услуг и осуществившее акцепт условий настоящего Договора, именуется далее Абонент. Под технической возможностью понимается возможность прокладки до компьютера Абонента выделенной линии связи, причем компьютер Абонента должен быть установлен в помещении, относящимся к жилому фонду. Оператор информирует лицо, желающее заключить Договор, о такой возможности. Если технической возможности для подключения не имеется, то предоставление Услуг невозможно и договорных отношений не возникает.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2. Обязательства Сторон.</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 Оператор обязуется: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2.1.1 </w:t>
      </w:r>
      <w:r w:rsidR="001E4692">
        <w:rPr>
          <w:rFonts w:ascii="Times New Roman" w:hAnsi="Times New Roman" w:cs="Times New Roman"/>
        </w:rPr>
        <w:t xml:space="preserve"> </w:t>
      </w:r>
      <w:r w:rsidRPr="001E4692">
        <w:rPr>
          <w:rFonts w:ascii="Times New Roman" w:hAnsi="Times New Roman" w:cs="Times New Roman"/>
        </w:rPr>
        <w:t xml:space="preserve">Обеспечить предоставление Услуг в соответствии с действующим Прейскурантом и Условиями предоставления Услуг.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2.1.2 </w:t>
      </w:r>
      <w:r w:rsidR="001E4692">
        <w:rPr>
          <w:rFonts w:ascii="Times New Roman" w:hAnsi="Times New Roman" w:cs="Times New Roman"/>
        </w:rPr>
        <w:t xml:space="preserve"> </w:t>
      </w:r>
      <w:r w:rsidRPr="001E4692">
        <w:rPr>
          <w:rFonts w:ascii="Times New Roman" w:hAnsi="Times New Roman" w:cs="Times New Roman"/>
        </w:rPr>
        <w:t xml:space="preserve">После получения от Абонента предварительной оплаты, обеспечить подключение Абонента к сети передачи данных Оператора в согласованный при регистрации срок, передать Абоненту реквизиты авторизованного сетевого доступа и открыть персональный Лицевой счет в учетной </w:t>
      </w:r>
      <w:bookmarkStart w:id="0" w:name="_GoBack"/>
      <w:bookmarkEnd w:id="0"/>
      <w:r w:rsidRPr="001E4692">
        <w:rPr>
          <w:rFonts w:ascii="Times New Roman" w:hAnsi="Times New Roman" w:cs="Times New Roman"/>
        </w:rPr>
        <w:t xml:space="preserve">системе Оператора. Передача абонентского оборудования от Оператора к Абоненту осуществляется на основании Акта.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2.1.3 Своевременно зачислять платежи Абонента, поступившие на расчетный счет Оператора на его Лицевой счет в соответствии с п. 3 Договора.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2.1.4 </w:t>
      </w:r>
      <w:r w:rsidR="001E4692">
        <w:rPr>
          <w:rFonts w:ascii="Times New Roman" w:hAnsi="Times New Roman" w:cs="Times New Roman"/>
        </w:rPr>
        <w:t xml:space="preserve"> </w:t>
      </w:r>
      <w:r w:rsidRPr="001E4692">
        <w:rPr>
          <w:rFonts w:ascii="Times New Roman" w:hAnsi="Times New Roman" w:cs="Times New Roman"/>
        </w:rPr>
        <w:t>Предупреждать Абонента обо всех изменениях в Условиях договора и его Приложений не менее чем за 10 (Десять) дней до вступления их в силу, путем помещения информации в биллинговой системе</w:t>
      </w:r>
      <w:r w:rsidR="00947572">
        <w:rPr>
          <w:rFonts w:ascii="Times New Roman" w:hAnsi="Times New Roman" w:cs="Times New Roman"/>
        </w:rPr>
        <w:t>, и на сайте</w:t>
      </w:r>
      <w:r w:rsidRPr="001E4692">
        <w:rPr>
          <w:rFonts w:ascii="Times New Roman" w:hAnsi="Times New Roman" w:cs="Times New Roman"/>
        </w:rPr>
        <w:t xml:space="preserve"> Оператора </w:t>
      </w:r>
      <w:hyperlink r:id="rId8" w:history="1">
        <w:r w:rsidRPr="001E4692">
          <w:rPr>
            <w:rStyle w:val="a3"/>
            <w:rFonts w:ascii="Times New Roman" w:hAnsi="Times New Roman" w:cs="Times New Roman"/>
          </w:rPr>
          <w:t>http://</w:t>
        </w:r>
      </w:hyperlink>
      <w:r w:rsidR="00DF4B22">
        <w:rPr>
          <w:rStyle w:val="a3"/>
          <w:rFonts w:ascii="Times New Roman" w:hAnsi="Times New Roman" w:cs="Times New Roman"/>
          <w:lang w:val="en-US"/>
        </w:rPr>
        <w:t>tmninter</w:t>
      </w:r>
      <w:r w:rsidR="00DF4B22" w:rsidRPr="00DF4B22">
        <w:rPr>
          <w:rStyle w:val="a3"/>
          <w:rFonts w:ascii="Times New Roman" w:hAnsi="Times New Roman" w:cs="Times New Roman"/>
        </w:rPr>
        <w:t>.</w:t>
      </w:r>
      <w:r w:rsidR="00DF4B22">
        <w:rPr>
          <w:rStyle w:val="a3"/>
          <w:rFonts w:ascii="Times New Roman" w:hAnsi="Times New Roman" w:cs="Times New Roman"/>
          <w:lang w:val="en-US"/>
        </w:rPr>
        <w:t>net</w:t>
      </w:r>
      <w:r w:rsidR="00DF4B22" w:rsidRPr="001E4692">
        <w:rPr>
          <w:rFonts w:ascii="Times New Roman" w:hAnsi="Times New Roman" w:cs="Times New Roman"/>
        </w:rPr>
        <w:t xml:space="preserve"> </w:t>
      </w:r>
      <w:r w:rsidRPr="001E4692">
        <w:rPr>
          <w:rFonts w:ascii="Times New Roman" w:hAnsi="Times New Roman" w:cs="Times New Roman"/>
        </w:rPr>
        <w:t xml:space="preserve">  Действующая редакция договора доступна для ознакомления в офисе Оператора. </w:t>
      </w:r>
    </w:p>
    <w:p w:rsidR="0031707C" w:rsidRPr="00DF4B2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2.1.5 Предоставить Абоненту возможность доступа к его персональной статистике по адресу: </w:t>
      </w:r>
      <w:hyperlink r:id="rId9" w:history="1">
        <w:r w:rsidR="001161D2" w:rsidRPr="003A7E3F">
          <w:rPr>
            <w:rStyle w:val="a3"/>
            <w:rFonts w:ascii="Times New Roman" w:hAnsi="Times New Roman" w:cs="Times New Roman"/>
          </w:rPr>
          <w:t>http://tmninter.net</w:t>
        </w:r>
      </w:hyperlink>
      <w:r w:rsidR="001161D2">
        <w:rPr>
          <w:rFonts w:ascii="Times New Roman" w:hAnsi="Times New Roman" w:cs="Times New Roman"/>
        </w:rPr>
        <w:t xml:space="preserve"> Вход в личный кабинет.</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2.1.6 Не предоставлять сведения об Абоненте третьим лицам и организациям, за исключением случаев, предусмотренных действующим законодательством РФ.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2.2 Абонент обязуется: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2.2.1 Выполнять Условия настоящего Договора и всех его Приложений.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2.2.2 Поддерживать положительный баланс своего Лицевого счета и своевременно пополнять его авансовыми платежами в соответствии с действующим Прейскурантом.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2.2.3 Оказывать Оператору необходимое содействие при подключении Абонента к сети.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2.2.4 Незамедлительно сообщать о любых сбоях или ухудшении качества в работе по телефону 44-66-31,</w:t>
      </w:r>
      <w:r w:rsidR="00975452">
        <w:rPr>
          <w:rFonts w:ascii="Times New Roman" w:hAnsi="Times New Roman" w:cs="Times New Roman"/>
        </w:rPr>
        <w:t>89190073624</w:t>
      </w:r>
      <w:r w:rsidRPr="001E4692">
        <w:rPr>
          <w:rFonts w:ascii="Times New Roman" w:hAnsi="Times New Roman" w:cs="Times New Roman"/>
        </w:rPr>
        <w:t xml:space="preserve"> или по e-mail  </w:t>
      </w:r>
      <w:r w:rsidRPr="001E4692">
        <w:rPr>
          <w:rFonts w:ascii="Times New Roman" w:hAnsi="Times New Roman" w:cs="Times New Roman"/>
          <w:lang w:val="en-US"/>
        </w:rPr>
        <w:t>misha</w:t>
      </w:r>
      <w:r w:rsidRPr="001E4692">
        <w:rPr>
          <w:rFonts w:ascii="Times New Roman" w:hAnsi="Times New Roman" w:cs="Times New Roman"/>
        </w:rPr>
        <w:t>-</w:t>
      </w:r>
      <w:r w:rsidRPr="001E4692">
        <w:rPr>
          <w:rFonts w:ascii="Times New Roman" w:hAnsi="Times New Roman" w:cs="Times New Roman"/>
          <w:lang w:val="en-US"/>
        </w:rPr>
        <w:t>syhkov</w:t>
      </w:r>
      <w:r w:rsidRPr="001E4692">
        <w:rPr>
          <w:rFonts w:ascii="Times New Roman" w:hAnsi="Times New Roman" w:cs="Times New Roman"/>
        </w:rPr>
        <w:t>@</w:t>
      </w:r>
      <w:r w:rsidRPr="001E4692">
        <w:rPr>
          <w:rFonts w:ascii="Times New Roman" w:hAnsi="Times New Roman" w:cs="Times New Roman"/>
          <w:lang w:val="en-US"/>
        </w:rPr>
        <w:t>yandex</w:t>
      </w:r>
      <w:r w:rsidRPr="001E4692">
        <w:rPr>
          <w:rFonts w:ascii="Times New Roman" w:hAnsi="Times New Roman" w:cs="Times New Roman"/>
        </w:rPr>
        <w:t>.ru.</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lastRenderedPageBreak/>
        <w:t xml:space="preserve">2.2.5 Регулярно знакомиться с информацией, размещенной во всех официальных источниках информации Оператора, а также на странице персональной статистики Абонента. Детальная статистика, с учетом посещаемых узлов и времени соединения, хранится 15 (Пятнадцать) дней и предоставляется по запросу Абонента в соответствии с Прейскурантом (Приложение 2).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2.2.6 </w:t>
      </w:r>
      <w:r w:rsidR="008E698A">
        <w:rPr>
          <w:rFonts w:ascii="Times New Roman" w:hAnsi="Times New Roman" w:cs="Times New Roman"/>
        </w:rPr>
        <w:t xml:space="preserve"> </w:t>
      </w:r>
      <w:r w:rsidRPr="001E4692">
        <w:rPr>
          <w:rFonts w:ascii="Times New Roman" w:hAnsi="Times New Roman" w:cs="Times New Roman"/>
        </w:rPr>
        <w:t xml:space="preserve">При осуществлении любых действий, связанных с исполнением настоящего Договора, в том числе при оплате Услуг, обязательно указывать присвоенный Абоненту Персональный идентификатор (логин на сервере статистики). </w:t>
      </w:r>
    </w:p>
    <w:p w:rsidR="00D91987" w:rsidRDefault="00D91987" w:rsidP="00C44255">
      <w:pPr>
        <w:spacing w:after="0" w:line="240" w:lineRule="auto"/>
        <w:rPr>
          <w:rFonts w:ascii="Times New Roman" w:hAnsi="Times New Roman" w:cs="Times New Roman"/>
        </w:rPr>
      </w:pPr>
      <w:r>
        <w:rPr>
          <w:rFonts w:ascii="Times New Roman" w:hAnsi="Times New Roman" w:cs="Times New Roman"/>
        </w:rPr>
        <w:t xml:space="preserve">2.2.7 </w:t>
      </w:r>
      <w:r w:rsidRPr="00D91987">
        <w:rPr>
          <w:rFonts w:ascii="Times New Roman" w:hAnsi="Times New Roman" w:cs="Times New Roman"/>
        </w:rPr>
        <w:t>В целях соблюдения требований законодательства РФ Абонент обязуется не позднее 14 (четырнадцати) календарных дней после заключения настоящего Договора передать Оператору заверенный уполномоченным представителем Абонента список лиц, использующих его пользовательское (оконечное) оборудование, с указанием фамилии, имени, отчества (при наличии), места жительства, а также реквизитов основного документа, удостоверяющего личность. Абонент передает вышеуказанную информацию при условии получения согласия лиц, использующих его пользовательское (оконечное) оборудование, на передачу Оператору и обработку Оператором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их персональных данных на весь срок действия настоящего Договора. Указанный в настоящем пункте список должен обновляться Абонентом и предоставляться Оператору не реже одного раза в квартал</w:t>
      </w:r>
      <w:r>
        <w:rPr>
          <w:rFonts w:ascii="Times New Roman" w:hAnsi="Times New Roman" w:cs="Times New Roman"/>
        </w:rPr>
        <w:t>.</w:t>
      </w:r>
    </w:p>
    <w:p w:rsidR="00C44255" w:rsidRPr="001E4692" w:rsidRDefault="00C44255" w:rsidP="00C44255">
      <w:pPr>
        <w:spacing w:after="0" w:line="240" w:lineRule="auto"/>
        <w:rPr>
          <w:rFonts w:ascii="Times New Roman" w:hAnsi="Times New Roman" w:cs="Times New Roman"/>
        </w:rPr>
      </w:pPr>
    </w:p>
    <w:p w:rsidR="00C44255"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3. Порядок расчетов.</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3.1. Абонент вносит авансовые платежи на свой Лицевой счет для оплаты Услуг Оператора в соответствии с тарифами, приведенными в Приложении 2.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3.2. Оплата за все Услуги, предоставляемые Абоненту, осуществляется в рублях.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3.3. Лицевой счет Абонента ведется в рублях.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3.4. Абонент самостоятельно несет ответственность за правильность производимых им платежей.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4. Ответственность Сторон.</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4.1. Оператор и Абонент несут ответственность за выполнение своих обязательств по Договору в соответствии с действующим законодательством РФ.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4.2. При невыполнении одной из Сторон какого-либо положения настоящего Договора спорные вопросы урегулируются на основе взаимных договоренностей. Если разрешение споров и разногласий на основе взаимных договоренностей невозможно, то они подлежат разрешению в порядке, установленном действующим законодательством РФ.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4.3. Оператор в процессе предоставления Услуг не несет юридической, материальной или иной ответственности за: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любые случаи искажения информации и задержки в ее получении, вызванные технологическими причинами объективного и субъективного характера;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качество, содержание, соответствие действующему законодательству информации, полученной или переданной Абонентом посредством Услуг, предоставляемых Оператором;</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использование Абонентом платных услуг других организаций, к которым он получил доступ посредством получения Услуг Оператора;</w:t>
      </w:r>
    </w:p>
    <w:p w:rsidR="0054093F"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качество работы линий связи и оборудования, предоставляемых другими организациями;</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ущерб любого рода, понесенный Абонентом в связи с настоящим Договором из-за неправильной эксплуатации Абонентом оборудования и программного обеспечения, разглашения (компрометации) Абонентом реквизитов авторизованного сетевого доступа или злоумышленных действий третьих лиц. Абонент принимает на себя полную ответственность и все риски, связанные с использованием сети Интернет через ресурсы и/или услуги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любой ущерб (или потерю информации), причиненный компьютерному оборудованию Абонента или программному обеспечению вследствие заражения вирусами или пользования материалами, полученными как через Интернет</w:t>
      </w:r>
      <w:r w:rsidR="008E698A">
        <w:rPr>
          <w:rFonts w:ascii="Times New Roman" w:hAnsi="Times New Roman" w:cs="Times New Roman"/>
        </w:rPr>
        <w:t>,</w:t>
      </w:r>
      <w:r w:rsidRPr="001E4692">
        <w:rPr>
          <w:rFonts w:ascii="Times New Roman" w:hAnsi="Times New Roman" w:cs="Times New Roman"/>
        </w:rPr>
        <w:t xml:space="preserve"> так и через сеть передачи данных, принадлежащую Оператору, в том числе вследствие загрузки графических файлов, программного обеспечения и прочей информации, размещенной на серверах Оператора и компьютерах других Абонентов;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прямые, косвенные, фактические, вытекающие и штрафные убытки, в том числе связанные с потерей данных, потерей выгоды, остановкой производства или потраченным временем, а также любые прочие убытки, явившиеся следствием использования или невозможности использования услуг Оператора, даже в том случае, если Оператор или его уполномоченные представители были предупреждены о возможности подобных убытков.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lastRenderedPageBreak/>
        <w:t xml:space="preserve">4.4. Оператор отвечает за ущерб, понесенный Абонентом, только если доказана прямая вина самого Оператора и в размере, пропорциональном доле абонентской платы за период простоя. Ни при каких обстоятельствах ответственность Оператора в случае убытков или потерях не будет превышать сумму, выплачиваемую Абонентом как абонентскую плату за текущий учетный период.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4.5. Претензии от Абонента по поводу оказанных услуг принимаются в письменном виде в течение 5 (Пяти) рабочих дней со дня окончания последнего учетного периода. Если по истечении этого срока претензий от Абонента не поступило, все услуги в последнем учетном периоде считаются оказанными надлежащим образом и принятыми Абонентом.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4.6. Абонент, используя предоставленные ему Услуги, самостоятельно отвечает за вред, причиненный его действиями (лично им или иным лицом под его сетевыми реквизитами) личности или имуществу граждан, юридических лиц, государству или нравственным принципам общества. В отдельных случаях нарушения Условий настоящего Договора со стороны Абонента наступает административная или уголовная ответственность, предусмотренная ст. 272 УК РФ ("Неправомерный доступ к компьютерной информации"), ст. 273 УК РФ ("Создание, использование и распространение вредоносных программ для ЭВМ"), ст. 274 УК РФ ("Нарушение правил эксплуатации ЭВМ, системы ЭВМ или их сети").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4.7. Оператор не несет ответственность за неисполнение условий настоящего Договора при возникновении обстоятельств, прямо или косвенно препятствующих выполнению Оператором принятых на себя обязательств, включая войны, стихийные бедствия, пожары, отказы электроснабжения, акты уполномоченных государственных органов, неверная эксплуатация программного обеспечения для доступа к серверу Оператора, сбои, возникающие в телекоммуникационных и энергетических сетях, действие вредоносных программ, а также недобросовестные действия третьих лиц, направленных на несанкционированный доступ и/или выведение из строя программного и/или аппаратного комплекса каждой из Сторон, а также других обстоятельств, находящихся вне контроля со стороны Оператора.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5. Порядок изменения условий Договора.</w:t>
      </w:r>
    </w:p>
    <w:p w:rsidR="0054093F"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5.1. Оператор имеет право на одностороннее внесение изменений в условия настоящего Договора и всех Приложений, уведомив Абонента в порядке, описанном в п. 2.1.4.</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5.2. Если Абонент не согласен с вносимыми изменениями, то он имеет право на одностороннее расторжение Договора до даты вступления изменений в силу, при условии отсутствия задолженности перед Оператором и обязательным письменным уведомлением Оператора о расторжении Договора. В этом случае Абоненту гарантируется возврат неиспользованных средств с его Лицевого счета.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5.3. Продолжение пользования Услугами после даты вступления изменений в силу рассматривается как безусловное согласие Абонента со всеми внесенными Оператором изменениями.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6. Порядок расторжения Договора.</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6.1. Договор может быть расторгнут в любое время по взаимному соглашению Сторон.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6.2. Оператор имеет право приостановить или прекратить предоставление Абоненту Услуг и расторгнуть Договор в случае, если Абонент нарушил Условия настоящего Договора. Оператор вправе требовать от Абонента возмещения фактически понесенных расходов.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6.3. Абонент имеет право на одностороннее расторжение Договора при условии отсутствия задолженности перед Оператором. Остаток неиспользованных средств со Счета Абонента в этом случае возвращается за исключением случая, предусмотренного п. 6.2 Договора. Абонент обязан письменно известить Оператора о расторжении Договора не менее чем за 10 (Десять) дней до предполагаемой даты расторжения.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6.4. Возврат остатка неиспользованных средств со счета Абонента при расторжении Договора в соответствии с пп. 5.2 и 6.3 производится в срок 5 (Пять) дней, при наличии письменного заявления Абонента.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6.5. Средства, списанные к моменту расторжения Договора с Лицевого счета Абонента, в том числе за оказанные Абоненту Услуги, а также за Услуги, имеющие продолжительное по времени действие и не завершившиеся к моменту расторжения Договора, не возвращаются и не компенсируются.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6.6. Если выяснилось, что по адресу, указанному Абонентом при регистрации, не имеется технической возможности предоставления Услуг, то Договор расторгается, а стоимость работ по подключению, оплаченная Абонентом, ему возвращается в полном объеме.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7. Особые условия.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lastRenderedPageBreak/>
        <w:t xml:space="preserve">7.1. Абонент не вправе без письменного согласия Оператора передавать или продавать свои права, обязанности и Услуги по настоящему Договору третьим лицам.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7.2. Оператор имеет право привлекать третьих лиц для оказания Услуг Абоненту.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7.3. Действия, связанные с регистрацией Абонента, приемом платежей Абонента, технической поддержкой и т. д. могут совершаться Оператором или его Агентами, действующими от имени и за счет Оператора на основании агентского договора и Доверенности Оператора с указанием предоставленных Агенту полномочий. Агент при осуществлении агентской деятельности обязан ознакомить Абонента с полномочиями, ему предоставленными имеющейся у него Доверенностью. По действиям, совершенным Агентом в соответствии с имеющейся у него Доверенностью, права и обязанности возникают у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7.4. Качество обслуживания в сети передачи данных Оператора определяется в соответствии с руководящими документами Министерства РФ по связи и информатизации РД 45.128-2000 "Сети и службы передачи данных" и РД.45.129-2000 "Телематические службы" по классу обслуживания "Приемлемый". </w:t>
      </w:r>
    </w:p>
    <w:p w:rsidR="0054093F"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7.5. На дополнительные виды услуг, не перечисленные в Прейскуранте, Сторонами заключается отдельный договор.</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7.6. Абонент и Оператор обязуются обеспечить актуальность и конфиденциальность всей информации по настоящему Договору, включая атрибуты авторизованного доступа, банковские реквизиты, адреса Сторон и другие данные.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8. Срок действия Договора.</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8.1. Настоящий Договор вступает в силу с момента его акцепта и действует в течение одного календарного года с момента вступления его в силу.</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8.2. В случае если ни одна из Сторон, не проинформирует другую о расторжении настоящего Договора за 10 (десять) календарных дней до даты окончания его срока действия, то действие настоящего Договора пролонгируется на следующий год.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9. Заключительные положения.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9.1. Во всем ином, не урегулированном в настоящем Договоре, Стороны будут применять действующее законодательство РФ.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9.2. Настоящий Договор, включая Приложения и Дополнения, заменяет любые другие предварительные соглашения, урегулирования, письменные и устные договоренности, относящиеся к предмету настоящего Договора. С момента опубликования настоящего Договора все предыдущие Договоры, Приложения и их редакции теряют свою силу.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10. Реквизиты Оператора.</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 xml:space="preserve">Оператор: </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ИП Танчук Марина Николаевна</w:t>
      </w:r>
    </w:p>
    <w:p w:rsidR="00275CE6" w:rsidRDefault="00275CE6" w:rsidP="00C44255">
      <w:pPr>
        <w:spacing w:after="0" w:line="240" w:lineRule="auto"/>
        <w:rPr>
          <w:rFonts w:ascii="Times New Roman" w:hAnsi="Times New Roman" w:cs="Times New Roman"/>
          <w:b/>
        </w:rPr>
      </w:pPr>
      <w:r>
        <w:rPr>
          <w:rFonts w:ascii="Times New Roman" w:hAnsi="Times New Roman" w:cs="Times New Roman"/>
          <w:b/>
        </w:rPr>
        <w:t xml:space="preserve">ОГРИП </w:t>
      </w:r>
      <w:r w:rsidRPr="00275CE6">
        <w:rPr>
          <w:rFonts w:ascii="Times New Roman" w:hAnsi="Times New Roman" w:cs="Times New Roman"/>
          <w:b/>
        </w:rPr>
        <w:t>308332614000029</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ИНН 332601541414</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Юр.</w:t>
      </w:r>
      <w:r w:rsidR="001E4692">
        <w:rPr>
          <w:rFonts w:ascii="Times New Roman" w:hAnsi="Times New Roman" w:cs="Times New Roman"/>
          <w:b/>
        </w:rPr>
        <w:t xml:space="preserve"> </w:t>
      </w:r>
      <w:r w:rsidRPr="001E4692">
        <w:rPr>
          <w:rFonts w:ascii="Times New Roman" w:hAnsi="Times New Roman" w:cs="Times New Roman"/>
          <w:b/>
        </w:rPr>
        <w:t>адрес:  601800 г. Юрьев-Польский, ул. Чехова д. 1 кв. 12</w:t>
      </w:r>
    </w:p>
    <w:p w:rsidR="00E0356B" w:rsidRPr="00BF6406" w:rsidRDefault="00E0356B" w:rsidP="00C44255">
      <w:pPr>
        <w:spacing w:after="0" w:line="240" w:lineRule="auto"/>
        <w:rPr>
          <w:rFonts w:ascii="Times New Roman" w:hAnsi="Times New Roman" w:cs="Times New Roman"/>
          <w:b/>
        </w:rPr>
      </w:pPr>
      <w:r w:rsidRPr="001E4692">
        <w:rPr>
          <w:rFonts w:ascii="Times New Roman" w:hAnsi="Times New Roman" w:cs="Times New Roman"/>
          <w:b/>
        </w:rPr>
        <w:t>Тел</w:t>
      </w:r>
      <w:r w:rsidRPr="00BF6406">
        <w:rPr>
          <w:rFonts w:ascii="Times New Roman" w:hAnsi="Times New Roman" w:cs="Times New Roman"/>
          <w:b/>
        </w:rPr>
        <w:t>/44-66-31,</w:t>
      </w:r>
      <w:r w:rsidR="00476726" w:rsidRPr="00BF6406">
        <w:rPr>
          <w:rFonts w:ascii="Times New Roman" w:hAnsi="Times New Roman" w:cs="Times New Roman"/>
          <w:b/>
        </w:rPr>
        <w:t>89190073624,</w:t>
      </w:r>
      <w:r w:rsidRPr="00BF6406">
        <w:rPr>
          <w:rFonts w:ascii="Times New Roman" w:hAnsi="Times New Roman" w:cs="Times New Roman"/>
          <w:b/>
        </w:rPr>
        <w:t xml:space="preserve"> </w:t>
      </w:r>
      <w:r w:rsidRPr="001E4692">
        <w:rPr>
          <w:rFonts w:ascii="Times New Roman" w:hAnsi="Times New Roman" w:cs="Times New Roman"/>
          <w:b/>
          <w:lang w:val="en-US"/>
        </w:rPr>
        <w:t>e</w:t>
      </w:r>
      <w:r w:rsidRPr="00BF6406">
        <w:rPr>
          <w:rFonts w:ascii="Times New Roman" w:hAnsi="Times New Roman" w:cs="Times New Roman"/>
          <w:b/>
        </w:rPr>
        <w:t>-</w:t>
      </w:r>
      <w:r w:rsidRPr="001E4692">
        <w:rPr>
          <w:rFonts w:ascii="Times New Roman" w:hAnsi="Times New Roman" w:cs="Times New Roman"/>
          <w:b/>
          <w:lang w:val="en-US"/>
        </w:rPr>
        <w:t>mail</w:t>
      </w:r>
      <w:r w:rsidRPr="00BF6406">
        <w:rPr>
          <w:rFonts w:ascii="Times New Roman" w:hAnsi="Times New Roman" w:cs="Times New Roman"/>
          <w:b/>
        </w:rPr>
        <w:t xml:space="preserve">: </w:t>
      </w:r>
      <w:r w:rsidRPr="001E4692">
        <w:rPr>
          <w:rFonts w:ascii="Times New Roman" w:hAnsi="Times New Roman" w:cs="Times New Roman"/>
          <w:b/>
          <w:lang w:val="en-US"/>
        </w:rPr>
        <w:t>misha</w:t>
      </w:r>
      <w:r w:rsidRPr="00BF6406">
        <w:rPr>
          <w:rFonts w:ascii="Times New Roman" w:hAnsi="Times New Roman" w:cs="Times New Roman"/>
          <w:b/>
        </w:rPr>
        <w:t>-</w:t>
      </w:r>
      <w:r w:rsidRPr="001E4692">
        <w:rPr>
          <w:rFonts w:ascii="Times New Roman" w:hAnsi="Times New Roman" w:cs="Times New Roman"/>
          <w:b/>
          <w:lang w:val="en-US"/>
        </w:rPr>
        <w:t>syhkov</w:t>
      </w:r>
      <w:r w:rsidRPr="00BF6406">
        <w:rPr>
          <w:rFonts w:ascii="Times New Roman" w:hAnsi="Times New Roman" w:cs="Times New Roman"/>
          <w:b/>
        </w:rPr>
        <w:t>@</w:t>
      </w:r>
      <w:r w:rsidRPr="001E4692">
        <w:rPr>
          <w:rFonts w:ascii="Times New Roman" w:hAnsi="Times New Roman" w:cs="Times New Roman"/>
          <w:b/>
          <w:lang w:val="en-US"/>
        </w:rPr>
        <w:t>yandex</w:t>
      </w:r>
      <w:r w:rsidRPr="00BF6406">
        <w:rPr>
          <w:rFonts w:ascii="Times New Roman" w:hAnsi="Times New Roman" w:cs="Times New Roman"/>
          <w:b/>
        </w:rPr>
        <w:t>.</w:t>
      </w:r>
      <w:r w:rsidRPr="001E4692">
        <w:rPr>
          <w:rFonts w:ascii="Times New Roman" w:hAnsi="Times New Roman" w:cs="Times New Roman"/>
          <w:b/>
          <w:lang w:val="en-US"/>
        </w:rPr>
        <w:t>ru</w:t>
      </w:r>
      <w:r w:rsidR="00975452" w:rsidRPr="00BF6406">
        <w:rPr>
          <w:rFonts w:ascii="Times New Roman" w:hAnsi="Times New Roman" w:cs="Times New Roman"/>
          <w:b/>
        </w:rPr>
        <w:t>,</w:t>
      </w:r>
      <w:r w:rsidR="00975452">
        <w:rPr>
          <w:rFonts w:ascii="Times New Roman" w:hAnsi="Times New Roman" w:cs="Times New Roman"/>
          <w:b/>
          <w:lang w:val="en-US"/>
        </w:rPr>
        <w:t>www</w:t>
      </w:r>
      <w:r w:rsidR="00975452" w:rsidRPr="00BF6406">
        <w:rPr>
          <w:rFonts w:ascii="Times New Roman" w:hAnsi="Times New Roman" w:cs="Times New Roman"/>
          <w:b/>
        </w:rPr>
        <w:t>.</w:t>
      </w:r>
      <w:r w:rsidR="00975452">
        <w:rPr>
          <w:rFonts w:ascii="Times New Roman" w:hAnsi="Times New Roman" w:cs="Times New Roman"/>
          <w:b/>
          <w:lang w:val="en-US"/>
        </w:rPr>
        <w:t>tmninter</w:t>
      </w:r>
      <w:r w:rsidR="00975452" w:rsidRPr="00BF6406">
        <w:rPr>
          <w:rFonts w:ascii="Times New Roman" w:hAnsi="Times New Roman" w:cs="Times New Roman"/>
          <w:b/>
        </w:rPr>
        <w:t>.</w:t>
      </w:r>
      <w:r w:rsidR="00975452">
        <w:rPr>
          <w:rFonts w:ascii="Times New Roman" w:hAnsi="Times New Roman" w:cs="Times New Roman"/>
          <w:b/>
          <w:lang w:val="en-US"/>
        </w:rPr>
        <w:t>net</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Р/с 408</w:t>
      </w:r>
      <w:r w:rsidR="00A876DD">
        <w:rPr>
          <w:rFonts w:ascii="Times New Roman" w:hAnsi="Times New Roman" w:cs="Times New Roman"/>
          <w:b/>
        </w:rPr>
        <w:t>02810100260002321 в Филиал ВРУ П</w:t>
      </w:r>
      <w:r w:rsidRPr="001E4692">
        <w:rPr>
          <w:rFonts w:ascii="Times New Roman" w:hAnsi="Times New Roman" w:cs="Times New Roman"/>
          <w:b/>
        </w:rPr>
        <w:t>АО «МИнБ</w:t>
      </w:r>
      <w:r w:rsidR="00A876DD">
        <w:rPr>
          <w:rFonts w:ascii="Times New Roman" w:hAnsi="Times New Roman" w:cs="Times New Roman"/>
          <w:b/>
        </w:rPr>
        <w:t>анк</w:t>
      </w:r>
      <w:r w:rsidRPr="001E4692">
        <w:rPr>
          <w:rFonts w:ascii="Times New Roman" w:hAnsi="Times New Roman" w:cs="Times New Roman"/>
          <w:b/>
        </w:rPr>
        <w:t>»г.</w:t>
      </w:r>
      <w:r w:rsidR="000D7D72">
        <w:rPr>
          <w:rFonts w:ascii="Times New Roman" w:hAnsi="Times New Roman" w:cs="Times New Roman"/>
          <w:b/>
        </w:rPr>
        <w:t xml:space="preserve"> </w:t>
      </w:r>
      <w:r w:rsidRPr="001E4692">
        <w:rPr>
          <w:rFonts w:ascii="Times New Roman" w:hAnsi="Times New Roman" w:cs="Times New Roman"/>
          <w:b/>
        </w:rPr>
        <w:t>Владимир  БИК 041708716</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к/с 30101810200000000716 ИНН Банка: 7725039953</w:t>
      </w:r>
    </w:p>
    <w:p w:rsidR="00E0356B" w:rsidRPr="001E4692" w:rsidRDefault="00967190" w:rsidP="00C44255">
      <w:pPr>
        <w:spacing w:after="0" w:line="240" w:lineRule="auto"/>
        <w:rPr>
          <w:rFonts w:ascii="Times New Roman" w:hAnsi="Times New Roman" w:cs="Times New Roman"/>
          <w:b/>
        </w:rPr>
      </w:pPr>
      <w:r>
        <w:rPr>
          <w:rFonts w:ascii="Times New Roman" w:hAnsi="Times New Roman" w:cs="Times New Roman"/>
          <w:b/>
        </w:rPr>
        <w:t>Лицензия  №117735</w:t>
      </w:r>
      <w:r w:rsidR="00E0356B" w:rsidRPr="001E4692">
        <w:rPr>
          <w:rFonts w:ascii="Times New Roman" w:hAnsi="Times New Roman" w:cs="Times New Roman"/>
          <w:b/>
        </w:rPr>
        <w:t xml:space="preserve"> выданная Федеральной службой по надзору в сфере связи, информационных технологий и массовых коммуникаций,</w:t>
      </w:r>
      <w:r w:rsidR="00E42FD9">
        <w:rPr>
          <w:rFonts w:ascii="Times New Roman" w:hAnsi="Times New Roman" w:cs="Times New Roman"/>
          <w:b/>
        </w:rPr>
        <w:t xml:space="preserve"> </w:t>
      </w:r>
      <w:r w:rsidR="00E0356B" w:rsidRPr="001E4692">
        <w:rPr>
          <w:rFonts w:ascii="Times New Roman" w:hAnsi="Times New Roman" w:cs="Times New Roman"/>
          <w:b/>
        </w:rPr>
        <w:t>на осуществление  деятельности  в области оказания телематических услуг связи.</w:t>
      </w:r>
    </w:p>
    <w:p w:rsidR="00E0356B" w:rsidRDefault="00967190" w:rsidP="00C44255">
      <w:pPr>
        <w:spacing w:after="0" w:line="240" w:lineRule="auto"/>
        <w:rPr>
          <w:rFonts w:ascii="Times New Roman" w:hAnsi="Times New Roman" w:cs="Times New Roman"/>
          <w:b/>
        </w:rPr>
      </w:pPr>
      <w:r>
        <w:rPr>
          <w:rFonts w:ascii="Times New Roman" w:hAnsi="Times New Roman" w:cs="Times New Roman"/>
          <w:b/>
        </w:rPr>
        <w:t>Лицензия  №123567</w:t>
      </w:r>
      <w:r w:rsidR="00E0356B" w:rsidRPr="001E4692">
        <w:rPr>
          <w:rFonts w:ascii="Times New Roman" w:hAnsi="Times New Roman" w:cs="Times New Roman"/>
          <w:b/>
        </w:rPr>
        <w:t xml:space="preserve"> выданная Федеральной службой по надзору в сфере связи, информационных тех</w:t>
      </w:r>
      <w:r w:rsidR="00E42FD9">
        <w:rPr>
          <w:rFonts w:ascii="Times New Roman" w:hAnsi="Times New Roman" w:cs="Times New Roman"/>
          <w:b/>
        </w:rPr>
        <w:t>нологий и массовых коммуникаций</w:t>
      </w:r>
      <w:r w:rsidR="00E0356B" w:rsidRPr="001E4692">
        <w:rPr>
          <w:rFonts w:ascii="Times New Roman" w:hAnsi="Times New Roman" w:cs="Times New Roman"/>
          <w:b/>
        </w:rPr>
        <w:t>,</w:t>
      </w:r>
      <w:r w:rsidR="00E42FD9">
        <w:rPr>
          <w:rFonts w:ascii="Times New Roman" w:hAnsi="Times New Roman" w:cs="Times New Roman"/>
          <w:b/>
        </w:rPr>
        <w:t xml:space="preserve"> </w:t>
      </w:r>
      <w:r w:rsidR="00E0356B" w:rsidRPr="001E4692">
        <w:rPr>
          <w:rFonts w:ascii="Times New Roman" w:hAnsi="Times New Roman" w:cs="Times New Roman"/>
          <w:b/>
        </w:rPr>
        <w:t>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D23346" w:rsidRPr="001E4692" w:rsidRDefault="00D23346" w:rsidP="00C44255">
      <w:pPr>
        <w:spacing w:after="0" w:line="240" w:lineRule="auto"/>
        <w:rPr>
          <w:rFonts w:ascii="Times New Roman" w:hAnsi="Times New Roman" w:cs="Times New Roman"/>
          <w:b/>
        </w:rPr>
      </w:pPr>
    </w:p>
    <w:p w:rsidR="00D12716" w:rsidRDefault="00D23346" w:rsidP="008C37E7">
      <w:pPr>
        <w:spacing w:after="0" w:line="240" w:lineRule="auto"/>
        <w:jc w:val="right"/>
        <w:rPr>
          <w:rFonts w:ascii="Times New Roman" w:hAnsi="Times New Roman" w:cs="Times New Roman"/>
          <w:b/>
        </w:rPr>
      </w:pPr>
      <w:r w:rsidRPr="001E4692">
        <w:rPr>
          <w:rFonts w:ascii="Times New Roman" w:hAnsi="Times New Roman" w:cs="Times New Roman"/>
          <w:b/>
        </w:rPr>
        <w:tab/>
      </w:r>
      <w:r w:rsidRPr="001E4692">
        <w:rPr>
          <w:rFonts w:ascii="Times New Roman" w:hAnsi="Times New Roman" w:cs="Times New Roman"/>
          <w:b/>
        </w:rPr>
        <w:tab/>
        <w:t>с договором офертой ознакомлен</w:t>
      </w:r>
      <w:r w:rsidR="00EA1FAC">
        <w:rPr>
          <w:rFonts w:ascii="Times New Roman" w:hAnsi="Times New Roman" w:cs="Times New Roman"/>
          <w:b/>
        </w:rPr>
        <w:t xml:space="preserve">                            </w:t>
      </w:r>
      <w:r w:rsidR="00DD4014">
        <w:rPr>
          <w:rFonts w:ascii="Times New Roman" w:hAnsi="Times New Roman" w:cs="Times New Roman"/>
          <w:b/>
        </w:rPr>
        <w:t xml:space="preserve">             </w:t>
      </w:r>
      <w:r w:rsidR="005D37B3">
        <w:rPr>
          <w:rFonts w:ascii="Times New Roman" w:hAnsi="Times New Roman" w:cs="Times New Roman"/>
          <w:b/>
        </w:rPr>
        <w:t xml:space="preserve">                                            </w:t>
      </w:r>
      <w:r w:rsidR="007C49E8">
        <w:rPr>
          <w:rFonts w:ascii="Times New Roman" w:hAnsi="Times New Roman" w:cs="Times New Roman"/>
          <w:b/>
        </w:rPr>
        <w:t xml:space="preserve">              </w:t>
      </w:r>
    </w:p>
    <w:p w:rsidR="00D23346" w:rsidRPr="00975452" w:rsidRDefault="00D23346" w:rsidP="007C49E8">
      <w:pPr>
        <w:tabs>
          <w:tab w:val="left" w:pos="5850"/>
        </w:tabs>
        <w:spacing w:after="0" w:line="240" w:lineRule="auto"/>
        <w:jc w:val="right"/>
        <w:rPr>
          <w:rFonts w:ascii="Times New Roman" w:hAnsi="Times New Roman" w:cs="Times New Roman"/>
          <w:b/>
        </w:rPr>
      </w:pPr>
    </w:p>
    <w:p w:rsidR="00F6512F" w:rsidRPr="001E4692" w:rsidRDefault="00F6512F" w:rsidP="00C44255">
      <w:pPr>
        <w:tabs>
          <w:tab w:val="left" w:pos="5556"/>
        </w:tabs>
        <w:spacing w:after="0" w:line="240" w:lineRule="auto"/>
        <w:rPr>
          <w:rFonts w:ascii="Times New Roman" w:hAnsi="Times New Roman" w:cs="Times New Roman"/>
          <w:b/>
        </w:rPr>
      </w:pPr>
    </w:p>
    <w:p w:rsidR="008E698A" w:rsidRPr="00DD4014" w:rsidRDefault="00D23346" w:rsidP="008E698A">
      <w:pPr>
        <w:spacing w:after="0" w:line="240" w:lineRule="auto"/>
        <w:rPr>
          <w:rFonts w:ascii="Times New Roman" w:hAnsi="Times New Roman" w:cs="Times New Roman"/>
          <w:b/>
          <w:u w:val="single"/>
        </w:rPr>
      </w:pPr>
      <w:r w:rsidRPr="001E4692">
        <w:rPr>
          <w:rFonts w:ascii="Times New Roman" w:hAnsi="Times New Roman" w:cs="Times New Roman"/>
          <w:b/>
        </w:rPr>
        <w:t xml:space="preserve">ИП Танчук М.Н.  _____________                        </w:t>
      </w:r>
      <w:r w:rsidR="00F6512F">
        <w:rPr>
          <w:rFonts w:ascii="Times New Roman" w:hAnsi="Times New Roman" w:cs="Times New Roman"/>
          <w:b/>
        </w:rPr>
        <w:t xml:space="preserve">                   </w:t>
      </w:r>
      <w:r w:rsidR="00196B54">
        <w:rPr>
          <w:rFonts w:ascii="Times New Roman" w:hAnsi="Times New Roman" w:cs="Times New Roman"/>
          <w:b/>
        </w:rPr>
        <w:t xml:space="preserve"> ______________</w:t>
      </w:r>
      <w:r w:rsidR="0012633A">
        <w:rPr>
          <w:rFonts w:ascii="Times New Roman" w:hAnsi="Times New Roman" w:cs="Times New Roman"/>
          <w:b/>
        </w:rPr>
        <w:t xml:space="preserve">     </w:t>
      </w:r>
      <w:r w:rsidR="00BD6134">
        <w:rPr>
          <w:rFonts w:ascii="Times New Roman" w:hAnsi="Times New Roman" w:cs="Times New Roman"/>
          <w:b/>
        </w:rPr>
        <w:t xml:space="preserve">   </w:t>
      </w:r>
      <w:r w:rsidR="008E698A">
        <w:rPr>
          <w:rFonts w:ascii="Times New Roman" w:hAnsi="Times New Roman" w:cs="Times New Roman"/>
          <w:b/>
        </w:rPr>
        <w:t xml:space="preserve"> </w:t>
      </w:r>
      <w:r w:rsidR="003B6321">
        <w:rPr>
          <w:rFonts w:ascii="Times New Roman" w:hAnsi="Times New Roman" w:cs="Times New Roman"/>
          <w:b/>
          <w:u w:val="single"/>
        </w:rPr>
        <w:t>_</w:t>
      </w:r>
      <w:r w:rsidR="008B733C">
        <w:rPr>
          <w:rFonts w:ascii="Times New Roman" w:hAnsi="Times New Roman" w:cs="Times New Roman"/>
          <w:b/>
          <w:u w:val="single"/>
        </w:rPr>
        <w:t>_____________</w:t>
      </w:r>
    </w:p>
    <w:p w:rsidR="00D23346" w:rsidRPr="001E4692" w:rsidRDefault="00D23346" w:rsidP="008E698A">
      <w:pPr>
        <w:spacing w:after="0" w:line="240" w:lineRule="auto"/>
        <w:rPr>
          <w:rFonts w:ascii="Times New Roman" w:hAnsi="Times New Roman" w:cs="Times New Roman"/>
          <w:b/>
        </w:rPr>
      </w:pPr>
      <w:r w:rsidRPr="001E4692">
        <w:rPr>
          <w:rFonts w:ascii="Times New Roman" w:hAnsi="Times New Roman" w:cs="Times New Roman"/>
          <w:b/>
        </w:rPr>
        <w:t xml:space="preserve">                                                                                                  </w:t>
      </w:r>
      <w:r w:rsidR="00685737" w:rsidRPr="001E4692">
        <w:rPr>
          <w:rFonts w:ascii="Times New Roman" w:hAnsi="Times New Roman" w:cs="Times New Roman"/>
          <w:b/>
        </w:rPr>
        <w:t xml:space="preserve"> </w:t>
      </w:r>
      <w:r w:rsidR="00196B54">
        <w:rPr>
          <w:rFonts w:ascii="Times New Roman" w:hAnsi="Times New Roman" w:cs="Times New Roman"/>
          <w:b/>
        </w:rPr>
        <w:t xml:space="preserve">           (подпись)</w:t>
      </w:r>
      <w:r w:rsidR="0012633A">
        <w:rPr>
          <w:rFonts w:ascii="Times New Roman" w:hAnsi="Times New Roman" w:cs="Times New Roman"/>
          <w:b/>
        </w:rPr>
        <w:t xml:space="preserve">                  </w:t>
      </w:r>
      <w:r w:rsidR="00F6512F">
        <w:rPr>
          <w:rFonts w:ascii="Times New Roman" w:hAnsi="Times New Roman" w:cs="Times New Roman"/>
          <w:b/>
        </w:rPr>
        <w:t xml:space="preserve">  </w:t>
      </w:r>
      <w:r w:rsidR="0012633A">
        <w:rPr>
          <w:rFonts w:ascii="Times New Roman" w:hAnsi="Times New Roman" w:cs="Times New Roman"/>
          <w:b/>
        </w:rPr>
        <w:t xml:space="preserve"> (ФИО)</w:t>
      </w:r>
    </w:p>
    <w:p w:rsidR="00E0356B" w:rsidRPr="001E4692" w:rsidRDefault="008E698A" w:rsidP="00F513B1">
      <w:pPr>
        <w:spacing w:after="0" w:line="240" w:lineRule="auto"/>
        <w:rPr>
          <w:rFonts w:ascii="Times New Roman" w:hAnsi="Times New Roman" w:cs="Times New Roman"/>
          <w:b/>
        </w:rPr>
      </w:pPr>
      <w:r>
        <w:rPr>
          <w:rFonts w:ascii="Times New Roman" w:hAnsi="Times New Roman" w:cs="Times New Roman"/>
          <w:b/>
        </w:rPr>
        <w:t xml:space="preserve">                                                                                                                                  </w:t>
      </w:r>
      <w:r w:rsidR="00D23346" w:rsidRPr="001E4692">
        <w:rPr>
          <w:rFonts w:ascii="Times New Roman" w:hAnsi="Times New Roman" w:cs="Times New Roman"/>
          <w:b/>
        </w:rPr>
        <w:t xml:space="preserve"> </w:t>
      </w:r>
      <w:r w:rsidR="00685737" w:rsidRPr="001E4692">
        <w:rPr>
          <w:rFonts w:ascii="Times New Roman" w:hAnsi="Times New Roman" w:cs="Times New Roman"/>
          <w:b/>
        </w:rPr>
        <w:t>МП</w:t>
      </w:r>
      <w:r w:rsidR="00D23346" w:rsidRPr="001E4692">
        <w:rPr>
          <w:rFonts w:ascii="Times New Roman" w:hAnsi="Times New Roman" w:cs="Times New Roman"/>
          <w:b/>
        </w:rPr>
        <w:t xml:space="preserve">                                                                                    </w:t>
      </w:r>
      <w:r w:rsidR="00196B54">
        <w:rPr>
          <w:rFonts w:ascii="Times New Roman" w:hAnsi="Times New Roman" w:cs="Times New Roman"/>
          <w:b/>
        </w:rPr>
        <w:t xml:space="preserve">                               </w:t>
      </w:r>
    </w:p>
    <w:sectPr w:rsidR="00E0356B" w:rsidRPr="001E4692" w:rsidSect="0054093F">
      <w:headerReference w:type="default" r:id="rId10"/>
      <w:pgSz w:w="11906" w:h="16838"/>
      <w:pgMar w:top="851" w:right="850"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14" w:rsidRDefault="00777B14" w:rsidP="00932B35">
      <w:pPr>
        <w:spacing w:after="0" w:line="240" w:lineRule="auto"/>
      </w:pPr>
      <w:r>
        <w:separator/>
      </w:r>
    </w:p>
  </w:endnote>
  <w:endnote w:type="continuationSeparator" w:id="0">
    <w:p w:rsidR="00777B14" w:rsidRDefault="00777B14" w:rsidP="00932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14" w:rsidRDefault="00777B14" w:rsidP="00932B35">
      <w:pPr>
        <w:spacing w:after="0" w:line="240" w:lineRule="auto"/>
      </w:pPr>
      <w:r>
        <w:separator/>
      </w:r>
    </w:p>
  </w:footnote>
  <w:footnote w:type="continuationSeparator" w:id="0">
    <w:p w:rsidR="00777B14" w:rsidRDefault="00777B14" w:rsidP="00932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6705"/>
      <w:docPartObj>
        <w:docPartGallery w:val="Page Numbers (Top of Page)"/>
        <w:docPartUnique/>
      </w:docPartObj>
    </w:sdtPr>
    <w:sdtContent>
      <w:p w:rsidR="00D23346" w:rsidRDefault="00D23346">
        <w:pPr>
          <w:pStyle w:val="a5"/>
          <w:jc w:val="center"/>
        </w:pPr>
        <w:r>
          <w:t xml:space="preserve">Стр. </w:t>
        </w:r>
        <w:r w:rsidR="003F293E">
          <w:fldChar w:fldCharType="begin"/>
        </w:r>
        <w:r w:rsidR="00A80043">
          <w:instrText xml:space="preserve"> PAGE   \* MERGEFORMAT </w:instrText>
        </w:r>
        <w:r w:rsidR="003F293E">
          <w:fldChar w:fldCharType="separate"/>
        </w:r>
        <w:r w:rsidR="004D7D9A">
          <w:rPr>
            <w:noProof/>
          </w:rPr>
          <w:t>1</w:t>
        </w:r>
        <w:r w:rsidR="003F293E">
          <w:rPr>
            <w:noProof/>
          </w:rPr>
          <w:fldChar w:fldCharType="end"/>
        </w:r>
      </w:p>
    </w:sdtContent>
  </w:sdt>
  <w:p w:rsidR="00D23346" w:rsidRDefault="00D233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D31"/>
    <w:multiLevelType w:val="hybridMultilevel"/>
    <w:tmpl w:val="81B217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08"/>
  <w:characterSpacingControl w:val="doNotCompress"/>
  <w:footnotePr>
    <w:footnote w:id="-1"/>
    <w:footnote w:id="0"/>
  </w:footnotePr>
  <w:endnotePr>
    <w:endnote w:id="-1"/>
    <w:endnote w:id="0"/>
  </w:endnotePr>
  <w:compat>
    <w:useFELayout/>
  </w:compat>
  <w:rsids>
    <w:rsidRoot w:val="00E0356B"/>
    <w:rsid w:val="00015EB6"/>
    <w:rsid w:val="000506E3"/>
    <w:rsid w:val="00060FC1"/>
    <w:rsid w:val="00075561"/>
    <w:rsid w:val="00076824"/>
    <w:rsid w:val="000A07B1"/>
    <w:rsid w:val="000A0990"/>
    <w:rsid w:val="000A42CB"/>
    <w:rsid w:val="000C62EF"/>
    <w:rsid w:val="000D7D72"/>
    <w:rsid w:val="000E17A4"/>
    <w:rsid w:val="001161D2"/>
    <w:rsid w:val="0012633A"/>
    <w:rsid w:val="001406BE"/>
    <w:rsid w:val="001807C9"/>
    <w:rsid w:val="00183476"/>
    <w:rsid w:val="00186606"/>
    <w:rsid w:val="001952F0"/>
    <w:rsid w:val="00196B54"/>
    <w:rsid w:val="001A0B68"/>
    <w:rsid w:val="001B375B"/>
    <w:rsid w:val="001B5B27"/>
    <w:rsid w:val="001E4692"/>
    <w:rsid w:val="00205C4A"/>
    <w:rsid w:val="0022149D"/>
    <w:rsid w:val="002551EB"/>
    <w:rsid w:val="00266278"/>
    <w:rsid w:val="00275CE6"/>
    <w:rsid w:val="00285139"/>
    <w:rsid w:val="002F7855"/>
    <w:rsid w:val="0031707C"/>
    <w:rsid w:val="00320920"/>
    <w:rsid w:val="00323419"/>
    <w:rsid w:val="00397BE2"/>
    <w:rsid w:val="003A180B"/>
    <w:rsid w:val="003B6321"/>
    <w:rsid w:val="003E6132"/>
    <w:rsid w:val="003F293E"/>
    <w:rsid w:val="00417559"/>
    <w:rsid w:val="00476726"/>
    <w:rsid w:val="004C1B9C"/>
    <w:rsid w:val="004D6CF1"/>
    <w:rsid w:val="004D7D9A"/>
    <w:rsid w:val="004F1E62"/>
    <w:rsid w:val="004F3E31"/>
    <w:rsid w:val="00502303"/>
    <w:rsid w:val="0052620B"/>
    <w:rsid w:val="005271CF"/>
    <w:rsid w:val="00533D0E"/>
    <w:rsid w:val="0054093F"/>
    <w:rsid w:val="00543A26"/>
    <w:rsid w:val="00554C7E"/>
    <w:rsid w:val="00564DD8"/>
    <w:rsid w:val="005C32E1"/>
    <w:rsid w:val="005D37B3"/>
    <w:rsid w:val="00627EF8"/>
    <w:rsid w:val="006325E9"/>
    <w:rsid w:val="00674A07"/>
    <w:rsid w:val="00685737"/>
    <w:rsid w:val="00730436"/>
    <w:rsid w:val="00777B14"/>
    <w:rsid w:val="00784848"/>
    <w:rsid w:val="007870C1"/>
    <w:rsid w:val="00791AB9"/>
    <w:rsid w:val="007A032E"/>
    <w:rsid w:val="007C49E8"/>
    <w:rsid w:val="007D6560"/>
    <w:rsid w:val="008072F0"/>
    <w:rsid w:val="00834702"/>
    <w:rsid w:val="00876720"/>
    <w:rsid w:val="00891C38"/>
    <w:rsid w:val="008B0C9C"/>
    <w:rsid w:val="008B733C"/>
    <w:rsid w:val="008C37E7"/>
    <w:rsid w:val="008E698A"/>
    <w:rsid w:val="008F1965"/>
    <w:rsid w:val="0090066B"/>
    <w:rsid w:val="00932B35"/>
    <w:rsid w:val="00945B59"/>
    <w:rsid w:val="00947572"/>
    <w:rsid w:val="00967190"/>
    <w:rsid w:val="00975452"/>
    <w:rsid w:val="0097567B"/>
    <w:rsid w:val="00993683"/>
    <w:rsid w:val="009B0EEB"/>
    <w:rsid w:val="009C17A7"/>
    <w:rsid w:val="00A027BC"/>
    <w:rsid w:val="00A302E6"/>
    <w:rsid w:val="00A3723B"/>
    <w:rsid w:val="00A6139B"/>
    <w:rsid w:val="00A63AB1"/>
    <w:rsid w:val="00A646CF"/>
    <w:rsid w:val="00A66A1F"/>
    <w:rsid w:val="00A80043"/>
    <w:rsid w:val="00A876DD"/>
    <w:rsid w:val="00AA63D4"/>
    <w:rsid w:val="00AC5B68"/>
    <w:rsid w:val="00AD5E7B"/>
    <w:rsid w:val="00B20763"/>
    <w:rsid w:val="00B65FBB"/>
    <w:rsid w:val="00BB0DBC"/>
    <w:rsid w:val="00BD132D"/>
    <w:rsid w:val="00BD6134"/>
    <w:rsid w:val="00BD625E"/>
    <w:rsid w:val="00BE2008"/>
    <w:rsid w:val="00BF6406"/>
    <w:rsid w:val="00C14303"/>
    <w:rsid w:val="00C34F18"/>
    <w:rsid w:val="00C44255"/>
    <w:rsid w:val="00CA0474"/>
    <w:rsid w:val="00CA067D"/>
    <w:rsid w:val="00CA0B9E"/>
    <w:rsid w:val="00CC6C7A"/>
    <w:rsid w:val="00D03B4A"/>
    <w:rsid w:val="00D12716"/>
    <w:rsid w:val="00D23346"/>
    <w:rsid w:val="00D701BC"/>
    <w:rsid w:val="00D729B5"/>
    <w:rsid w:val="00D91987"/>
    <w:rsid w:val="00DA47FB"/>
    <w:rsid w:val="00DC5F91"/>
    <w:rsid w:val="00DD4014"/>
    <w:rsid w:val="00DD6279"/>
    <w:rsid w:val="00DE1736"/>
    <w:rsid w:val="00DF4B22"/>
    <w:rsid w:val="00DF5455"/>
    <w:rsid w:val="00E0356B"/>
    <w:rsid w:val="00E13E14"/>
    <w:rsid w:val="00E26EDF"/>
    <w:rsid w:val="00E42FD9"/>
    <w:rsid w:val="00E46B21"/>
    <w:rsid w:val="00EA1FAC"/>
    <w:rsid w:val="00ED0E50"/>
    <w:rsid w:val="00EF0DDB"/>
    <w:rsid w:val="00F109EF"/>
    <w:rsid w:val="00F3128D"/>
    <w:rsid w:val="00F513B1"/>
    <w:rsid w:val="00F6512F"/>
    <w:rsid w:val="00F65791"/>
    <w:rsid w:val="00F855C8"/>
    <w:rsid w:val="00FA5107"/>
    <w:rsid w:val="00FA7F6D"/>
    <w:rsid w:val="00FC3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56B"/>
    <w:rPr>
      <w:color w:val="0000FF" w:themeColor="hyperlink"/>
      <w:u w:val="single"/>
    </w:rPr>
  </w:style>
  <w:style w:type="paragraph" w:styleId="a4">
    <w:name w:val="List Paragraph"/>
    <w:basedOn w:val="a"/>
    <w:uiPriority w:val="34"/>
    <w:qFormat/>
    <w:rsid w:val="00932B35"/>
    <w:pPr>
      <w:ind w:left="720"/>
      <w:contextualSpacing/>
    </w:pPr>
  </w:style>
  <w:style w:type="paragraph" w:styleId="a5">
    <w:name w:val="header"/>
    <w:basedOn w:val="a"/>
    <w:link w:val="a6"/>
    <w:uiPriority w:val="99"/>
    <w:unhideWhenUsed/>
    <w:rsid w:val="00932B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2B35"/>
  </w:style>
  <w:style w:type="paragraph" w:styleId="a7">
    <w:name w:val="footer"/>
    <w:basedOn w:val="a"/>
    <w:link w:val="a8"/>
    <w:uiPriority w:val="99"/>
    <w:unhideWhenUsed/>
    <w:rsid w:val="00932B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2B35"/>
  </w:style>
  <w:style w:type="character" w:styleId="a9">
    <w:name w:val="line number"/>
    <w:basedOn w:val="a0"/>
    <w:uiPriority w:val="99"/>
    <w:semiHidden/>
    <w:unhideWhenUsed/>
    <w:rsid w:val="000C62EF"/>
  </w:style>
  <w:style w:type="paragraph" w:styleId="aa">
    <w:name w:val="Balloon Text"/>
    <w:basedOn w:val="a"/>
    <w:link w:val="ab"/>
    <w:uiPriority w:val="99"/>
    <w:semiHidden/>
    <w:unhideWhenUsed/>
    <w:rsid w:val="00BD61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6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56B"/>
    <w:rPr>
      <w:color w:val="0000FF" w:themeColor="hyperlink"/>
      <w:u w:val="single"/>
    </w:rPr>
  </w:style>
  <w:style w:type="paragraph" w:styleId="a4">
    <w:name w:val="List Paragraph"/>
    <w:basedOn w:val="a"/>
    <w:uiPriority w:val="34"/>
    <w:qFormat/>
    <w:rsid w:val="00932B35"/>
    <w:pPr>
      <w:ind w:left="720"/>
      <w:contextualSpacing/>
    </w:pPr>
  </w:style>
  <w:style w:type="paragraph" w:styleId="a5">
    <w:name w:val="header"/>
    <w:basedOn w:val="a"/>
    <w:link w:val="a6"/>
    <w:uiPriority w:val="99"/>
    <w:unhideWhenUsed/>
    <w:rsid w:val="00932B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2B35"/>
  </w:style>
  <w:style w:type="paragraph" w:styleId="a7">
    <w:name w:val="footer"/>
    <w:basedOn w:val="a"/>
    <w:link w:val="a8"/>
    <w:uiPriority w:val="99"/>
    <w:unhideWhenUsed/>
    <w:rsid w:val="00932B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2B35"/>
  </w:style>
  <w:style w:type="character" w:styleId="a9">
    <w:name w:val="line number"/>
    <w:basedOn w:val="a0"/>
    <w:uiPriority w:val="99"/>
    <w:semiHidden/>
    <w:unhideWhenUsed/>
    <w:rsid w:val="000C62EF"/>
  </w:style>
  <w:style w:type="paragraph" w:styleId="aa">
    <w:name w:val="Balloon Text"/>
    <w:basedOn w:val="a"/>
    <w:link w:val="ab"/>
    <w:uiPriority w:val="99"/>
    <w:semiHidden/>
    <w:unhideWhenUsed/>
    <w:rsid w:val="00BD61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6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cgi-bin/utm5/aaa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mninte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59C6-78E4-4644-A9A7-C5975F4D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 Танчук</dc:creator>
  <cp:lastModifiedBy>MICROSOFT</cp:lastModifiedBy>
  <cp:revision>2</cp:revision>
  <cp:lastPrinted>2016-11-11T13:07:00Z</cp:lastPrinted>
  <dcterms:created xsi:type="dcterms:W3CDTF">2016-12-01T11:09:00Z</dcterms:created>
  <dcterms:modified xsi:type="dcterms:W3CDTF">2016-12-01T11:09:00Z</dcterms:modified>
</cp:coreProperties>
</file>